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C2" w:rsidRPr="005530C2" w:rsidRDefault="005530C2" w:rsidP="003006A8">
      <w:pPr>
        <w:jc w:val="both"/>
        <w:rPr>
          <w:rFonts w:ascii="Century Gothic" w:hAnsi="Century Gothic"/>
          <w:b/>
          <w:sz w:val="28"/>
          <w:szCs w:val="28"/>
          <w:lang w:val="en-US"/>
        </w:rPr>
      </w:pPr>
      <w:r w:rsidRPr="005530C2">
        <w:rPr>
          <w:rFonts w:ascii="Century Gothic" w:hAnsi="Century Gothic"/>
          <w:b/>
          <w:sz w:val="28"/>
          <w:szCs w:val="28"/>
          <w:lang w:val="en-US"/>
        </w:rPr>
        <w:t>UPDATE FROM THE SECURITIES AND EXCHANGE COMMISSION</w:t>
      </w:r>
    </w:p>
    <w:p w:rsidR="007C6DB6" w:rsidRDefault="00CA4473" w:rsidP="003006A8">
      <w:pPr>
        <w:jc w:val="both"/>
        <w:rPr>
          <w:rFonts w:ascii="Century Gothic" w:hAnsi="Century Gothic"/>
          <w:sz w:val="24"/>
          <w:szCs w:val="24"/>
          <w:lang w:val="en-US"/>
        </w:rPr>
      </w:pPr>
      <w:r w:rsidRPr="003006A8">
        <w:rPr>
          <w:rFonts w:ascii="Century Gothic" w:hAnsi="Century Gothic"/>
          <w:sz w:val="24"/>
          <w:szCs w:val="24"/>
          <w:lang w:val="en-US"/>
        </w:rPr>
        <w:t xml:space="preserve">Good morning ladies and gentlemen, </w:t>
      </w:r>
      <w:r w:rsidR="00DC0177">
        <w:rPr>
          <w:rFonts w:ascii="Century Gothic" w:hAnsi="Century Gothic"/>
          <w:sz w:val="24"/>
          <w:szCs w:val="24"/>
          <w:lang w:val="en-US"/>
        </w:rPr>
        <w:t>I would begin my update in line with our</w:t>
      </w:r>
      <w:r w:rsidRPr="003006A8">
        <w:rPr>
          <w:rFonts w:ascii="Century Gothic" w:hAnsi="Century Gothic"/>
          <w:sz w:val="24"/>
          <w:szCs w:val="24"/>
          <w:lang w:val="en-US"/>
        </w:rPr>
        <w:t xml:space="preserve"> avowed commitment to religiously implement the recommendations of the Capital Market 10-Year Master Plan which documents our collective</w:t>
      </w:r>
      <w:r w:rsidR="003006A8">
        <w:rPr>
          <w:rFonts w:ascii="Century Gothic" w:hAnsi="Century Gothic"/>
          <w:sz w:val="24"/>
          <w:szCs w:val="24"/>
          <w:lang w:val="en-US"/>
        </w:rPr>
        <w:t xml:space="preserve"> while also keeping you updated on the milestones achieved as well as challenges being encountered.</w:t>
      </w:r>
    </w:p>
    <w:p w:rsidR="00135BAD" w:rsidRDefault="003006A8" w:rsidP="003006A8">
      <w:pPr>
        <w:jc w:val="both"/>
        <w:rPr>
          <w:rFonts w:ascii="Century Gothic" w:hAnsi="Century Gothic"/>
          <w:sz w:val="24"/>
          <w:szCs w:val="24"/>
          <w:lang w:val="en-US"/>
        </w:rPr>
      </w:pPr>
      <w:r>
        <w:rPr>
          <w:rFonts w:ascii="Century Gothic" w:hAnsi="Century Gothic"/>
          <w:sz w:val="24"/>
          <w:szCs w:val="24"/>
          <w:lang w:val="en-US"/>
        </w:rPr>
        <w:t xml:space="preserve">Recall that at the last meeting, we provided updates on the level of implementation </w:t>
      </w:r>
      <w:r w:rsidR="00AE28F8">
        <w:rPr>
          <w:rFonts w:ascii="Century Gothic" w:hAnsi="Century Gothic"/>
          <w:sz w:val="24"/>
          <w:szCs w:val="24"/>
          <w:lang w:val="en-US"/>
        </w:rPr>
        <w:t>achieved so far on</w:t>
      </w:r>
      <w:r>
        <w:rPr>
          <w:rFonts w:ascii="Century Gothic" w:hAnsi="Century Gothic"/>
          <w:sz w:val="24"/>
          <w:szCs w:val="24"/>
          <w:lang w:val="en-US"/>
        </w:rPr>
        <w:t xml:space="preserve"> the specific deliverables set before us for the remain</w:t>
      </w:r>
      <w:r w:rsidR="00AB7337">
        <w:rPr>
          <w:rFonts w:ascii="Century Gothic" w:hAnsi="Century Gothic"/>
          <w:sz w:val="24"/>
          <w:szCs w:val="24"/>
          <w:lang w:val="en-US"/>
        </w:rPr>
        <w:t>der of 2015. We had reported on the level of work done by the Technical Committees on Dematerialization, Non-Inter</w:t>
      </w:r>
      <w:r w:rsidR="005929D3">
        <w:rPr>
          <w:rFonts w:ascii="Century Gothic" w:hAnsi="Century Gothic"/>
          <w:sz w:val="24"/>
          <w:szCs w:val="24"/>
          <w:lang w:val="en-US"/>
        </w:rPr>
        <w:t>e</w:t>
      </w:r>
      <w:r w:rsidR="00AB7337">
        <w:rPr>
          <w:rFonts w:ascii="Century Gothic" w:hAnsi="Century Gothic"/>
          <w:sz w:val="24"/>
          <w:szCs w:val="24"/>
          <w:lang w:val="en-US"/>
        </w:rPr>
        <w:t>st</w:t>
      </w:r>
      <w:r w:rsidR="00AE28F8">
        <w:rPr>
          <w:rFonts w:ascii="Century Gothic" w:hAnsi="Century Gothic"/>
          <w:sz w:val="24"/>
          <w:szCs w:val="24"/>
          <w:lang w:val="en-US"/>
        </w:rPr>
        <w:t xml:space="preserve"> </w:t>
      </w:r>
      <w:r w:rsidR="005929D3">
        <w:rPr>
          <w:rFonts w:ascii="Century Gothic" w:hAnsi="Century Gothic"/>
          <w:sz w:val="24"/>
          <w:szCs w:val="24"/>
          <w:lang w:val="en-US"/>
        </w:rPr>
        <w:t>Capital Markets, Unified Licensing Scheme, Minimum Capital Requirement and E-dividend. We also agreed on a structure for the</w:t>
      </w:r>
      <w:r>
        <w:rPr>
          <w:rFonts w:ascii="Century Gothic" w:hAnsi="Century Gothic"/>
          <w:sz w:val="24"/>
          <w:szCs w:val="24"/>
          <w:lang w:val="en-US"/>
        </w:rPr>
        <w:t xml:space="preserve"> set</w:t>
      </w:r>
      <w:r w:rsidR="005929D3">
        <w:rPr>
          <w:rFonts w:ascii="Century Gothic" w:hAnsi="Century Gothic"/>
          <w:sz w:val="24"/>
          <w:szCs w:val="24"/>
          <w:lang w:val="en-US"/>
        </w:rPr>
        <w:t>ting</w:t>
      </w:r>
      <w:r>
        <w:rPr>
          <w:rFonts w:ascii="Century Gothic" w:hAnsi="Century Gothic"/>
          <w:sz w:val="24"/>
          <w:szCs w:val="24"/>
          <w:lang w:val="en-US"/>
        </w:rPr>
        <w:t xml:space="preserve"> up </w:t>
      </w:r>
      <w:r w:rsidR="005929D3">
        <w:rPr>
          <w:rFonts w:ascii="Century Gothic" w:hAnsi="Century Gothic"/>
          <w:sz w:val="24"/>
          <w:szCs w:val="24"/>
          <w:lang w:val="en-US"/>
        </w:rPr>
        <w:t xml:space="preserve">of </w:t>
      </w:r>
      <w:r>
        <w:rPr>
          <w:rFonts w:ascii="Century Gothic" w:hAnsi="Century Gothic"/>
          <w:sz w:val="24"/>
          <w:szCs w:val="24"/>
          <w:lang w:val="en-US"/>
        </w:rPr>
        <w:t xml:space="preserve">the </w:t>
      </w:r>
      <w:r w:rsidR="00AE28F8">
        <w:rPr>
          <w:rFonts w:ascii="Century Gothic" w:hAnsi="Century Gothic"/>
          <w:sz w:val="24"/>
          <w:szCs w:val="24"/>
          <w:lang w:val="en-US"/>
        </w:rPr>
        <w:t xml:space="preserve">Capital Market </w:t>
      </w:r>
      <w:proofErr w:type="spellStart"/>
      <w:r w:rsidR="00AE28F8">
        <w:rPr>
          <w:rFonts w:ascii="Century Gothic" w:hAnsi="Century Gothic"/>
          <w:sz w:val="24"/>
          <w:szCs w:val="24"/>
          <w:lang w:val="en-US"/>
        </w:rPr>
        <w:t>Masterplan</w:t>
      </w:r>
      <w:proofErr w:type="spellEnd"/>
      <w:r w:rsidR="00AE28F8">
        <w:rPr>
          <w:rFonts w:ascii="Century Gothic" w:hAnsi="Century Gothic"/>
          <w:sz w:val="24"/>
          <w:szCs w:val="24"/>
          <w:lang w:val="en-US"/>
        </w:rPr>
        <w:t xml:space="preserve"> Implementation Council </w:t>
      </w:r>
      <w:r w:rsidR="00AB7337">
        <w:rPr>
          <w:rFonts w:ascii="Century Gothic" w:hAnsi="Century Gothic"/>
          <w:sz w:val="24"/>
          <w:szCs w:val="24"/>
          <w:lang w:val="en-US"/>
        </w:rPr>
        <w:t xml:space="preserve">(CAMMIC) </w:t>
      </w:r>
      <w:r w:rsidR="005929D3">
        <w:rPr>
          <w:rFonts w:ascii="Century Gothic" w:hAnsi="Century Gothic"/>
          <w:sz w:val="24"/>
          <w:szCs w:val="24"/>
          <w:lang w:val="en-US"/>
        </w:rPr>
        <w:t>which would</w:t>
      </w:r>
      <w:r w:rsidR="00AE28F8">
        <w:rPr>
          <w:rFonts w:ascii="Century Gothic" w:hAnsi="Century Gothic"/>
          <w:sz w:val="24"/>
          <w:szCs w:val="24"/>
          <w:lang w:val="en-US"/>
        </w:rPr>
        <w:t xml:space="preserve"> provide further guidance </w:t>
      </w:r>
      <w:r w:rsidR="005929D3">
        <w:rPr>
          <w:rFonts w:ascii="Century Gothic" w:hAnsi="Century Gothic"/>
          <w:sz w:val="24"/>
          <w:szCs w:val="24"/>
          <w:lang w:val="en-US"/>
        </w:rPr>
        <w:t xml:space="preserve">for </w:t>
      </w:r>
      <w:r w:rsidR="00AE28F8">
        <w:rPr>
          <w:rFonts w:ascii="Century Gothic" w:hAnsi="Century Gothic"/>
          <w:sz w:val="24"/>
          <w:szCs w:val="24"/>
          <w:lang w:val="en-US"/>
        </w:rPr>
        <w:t xml:space="preserve">and champion the successful of the implementation of the </w:t>
      </w:r>
      <w:r w:rsidR="005929D3">
        <w:rPr>
          <w:rFonts w:ascii="Century Gothic" w:hAnsi="Century Gothic"/>
          <w:sz w:val="24"/>
          <w:szCs w:val="24"/>
          <w:lang w:val="en-US"/>
        </w:rPr>
        <w:t xml:space="preserve">Capital Market </w:t>
      </w:r>
      <w:proofErr w:type="spellStart"/>
      <w:r w:rsidR="00AE28F8">
        <w:rPr>
          <w:rFonts w:ascii="Century Gothic" w:hAnsi="Century Gothic"/>
          <w:sz w:val="24"/>
          <w:szCs w:val="24"/>
          <w:lang w:val="en-US"/>
        </w:rPr>
        <w:t>Masterplan</w:t>
      </w:r>
      <w:proofErr w:type="spellEnd"/>
      <w:r w:rsidR="00AB7337">
        <w:rPr>
          <w:rFonts w:ascii="Century Gothic" w:hAnsi="Century Gothic"/>
          <w:sz w:val="24"/>
          <w:szCs w:val="24"/>
          <w:lang w:val="en-US"/>
        </w:rPr>
        <w:t xml:space="preserve">. </w:t>
      </w:r>
    </w:p>
    <w:p w:rsidR="006773F4" w:rsidRDefault="005929D3" w:rsidP="003006A8">
      <w:pPr>
        <w:jc w:val="both"/>
        <w:rPr>
          <w:rFonts w:ascii="Century Gothic" w:hAnsi="Century Gothic"/>
          <w:sz w:val="24"/>
          <w:szCs w:val="24"/>
          <w:lang w:val="en-US"/>
        </w:rPr>
      </w:pPr>
      <w:r>
        <w:rPr>
          <w:rFonts w:ascii="Century Gothic" w:hAnsi="Century Gothic"/>
          <w:sz w:val="24"/>
          <w:szCs w:val="24"/>
          <w:lang w:val="en-US"/>
        </w:rPr>
        <w:t xml:space="preserve">As you may have already heard, we have concluded the constitution of CAMMIC in line with the guidance provided by this august body and the inauguration of members is scheduled to take place tomorrow. </w:t>
      </w:r>
      <w:r w:rsidR="00AB7337">
        <w:rPr>
          <w:rFonts w:ascii="Century Gothic" w:hAnsi="Century Gothic"/>
          <w:sz w:val="24"/>
          <w:szCs w:val="24"/>
          <w:lang w:val="en-US"/>
        </w:rPr>
        <w:t>The CAMMIC is critical to</w:t>
      </w:r>
      <w:r w:rsidR="00AE28F8">
        <w:rPr>
          <w:rFonts w:ascii="Century Gothic" w:hAnsi="Century Gothic"/>
          <w:sz w:val="24"/>
          <w:szCs w:val="24"/>
          <w:lang w:val="en-US"/>
        </w:rPr>
        <w:t xml:space="preserve"> addi</w:t>
      </w:r>
      <w:r w:rsidR="00AB7337">
        <w:rPr>
          <w:rFonts w:ascii="Century Gothic" w:hAnsi="Century Gothic"/>
          <w:sz w:val="24"/>
          <w:szCs w:val="24"/>
          <w:lang w:val="en-US"/>
        </w:rPr>
        <w:t>ng</w:t>
      </w:r>
      <w:r w:rsidR="00AE28F8">
        <w:rPr>
          <w:rFonts w:ascii="Century Gothic" w:hAnsi="Century Gothic"/>
          <w:sz w:val="24"/>
          <w:szCs w:val="24"/>
          <w:lang w:val="en-US"/>
        </w:rPr>
        <w:t xml:space="preserve"> fillip</w:t>
      </w:r>
      <w:r w:rsidR="00AB7337">
        <w:rPr>
          <w:rFonts w:ascii="Century Gothic" w:hAnsi="Century Gothic"/>
          <w:sz w:val="24"/>
          <w:szCs w:val="24"/>
          <w:lang w:val="en-US"/>
        </w:rPr>
        <w:t xml:space="preserve"> necessary to</w:t>
      </w:r>
      <w:r w:rsidR="00AE28F8">
        <w:rPr>
          <w:rFonts w:ascii="Century Gothic" w:hAnsi="Century Gothic"/>
          <w:sz w:val="24"/>
          <w:szCs w:val="24"/>
          <w:lang w:val="en-US"/>
        </w:rPr>
        <w:t xml:space="preserve"> drive Advocacy initiatives </w:t>
      </w:r>
      <w:r w:rsidR="00AB7337">
        <w:rPr>
          <w:rFonts w:ascii="Century Gothic" w:hAnsi="Century Gothic"/>
          <w:sz w:val="24"/>
          <w:szCs w:val="24"/>
          <w:lang w:val="en-US"/>
        </w:rPr>
        <w:t>germane</w:t>
      </w:r>
      <w:r w:rsidR="00AE28F8">
        <w:rPr>
          <w:rFonts w:ascii="Century Gothic" w:hAnsi="Century Gothic"/>
          <w:sz w:val="24"/>
          <w:szCs w:val="24"/>
          <w:lang w:val="en-US"/>
        </w:rPr>
        <w:t xml:space="preserve"> to achieving the </w:t>
      </w:r>
      <w:r w:rsidR="00AB7337">
        <w:rPr>
          <w:rFonts w:ascii="Century Gothic" w:hAnsi="Century Gothic"/>
          <w:sz w:val="24"/>
          <w:szCs w:val="24"/>
          <w:lang w:val="en-US"/>
        </w:rPr>
        <w:t xml:space="preserve">required </w:t>
      </w:r>
      <w:r w:rsidR="00AE28F8">
        <w:rPr>
          <w:rFonts w:ascii="Century Gothic" w:hAnsi="Century Gothic"/>
          <w:sz w:val="24"/>
          <w:szCs w:val="24"/>
          <w:lang w:val="en-US"/>
        </w:rPr>
        <w:t>transformation which though relate directly to our capital market</w:t>
      </w:r>
      <w:r w:rsidR="00AB7337">
        <w:rPr>
          <w:rFonts w:ascii="Century Gothic" w:hAnsi="Century Gothic"/>
          <w:sz w:val="24"/>
          <w:szCs w:val="24"/>
          <w:lang w:val="en-US"/>
        </w:rPr>
        <w:t>s</w:t>
      </w:r>
      <w:r w:rsidR="00AE28F8">
        <w:rPr>
          <w:rFonts w:ascii="Century Gothic" w:hAnsi="Century Gothic"/>
          <w:sz w:val="24"/>
          <w:szCs w:val="24"/>
          <w:lang w:val="en-US"/>
        </w:rPr>
        <w:t xml:space="preserve">, would have wider </w:t>
      </w:r>
      <w:r w:rsidR="00AB7337">
        <w:rPr>
          <w:rFonts w:ascii="Century Gothic" w:hAnsi="Century Gothic"/>
          <w:sz w:val="24"/>
          <w:szCs w:val="24"/>
          <w:lang w:val="en-US"/>
        </w:rPr>
        <w:t xml:space="preserve">positive </w:t>
      </w:r>
      <w:r w:rsidR="00AE28F8">
        <w:rPr>
          <w:rFonts w:ascii="Century Gothic" w:hAnsi="Century Gothic"/>
          <w:sz w:val="24"/>
          <w:szCs w:val="24"/>
          <w:lang w:val="en-US"/>
        </w:rPr>
        <w:t xml:space="preserve">implications for the entire financial services sector, hence the need for inter-agency and ministry </w:t>
      </w:r>
      <w:r w:rsidR="00AB7337">
        <w:rPr>
          <w:rFonts w:ascii="Century Gothic" w:hAnsi="Century Gothic"/>
          <w:sz w:val="24"/>
          <w:szCs w:val="24"/>
          <w:lang w:val="en-US"/>
        </w:rPr>
        <w:t xml:space="preserve">consultation, </w:t>
      </w:r>
      <w:r w:rsidR="00AE28F8">
        <w:rPr>
          <w:rFonts w:ascii="Century Gothic" w:hAnsi="Century Gothic"/>
          <w:sz w:val="24"/>
          <w:szCs w:val="24"/>
          <w:lang w:val="en-US"/>
        </w:rPr>
        <w:t>collaboration as well as constitutional reforms and amendment.</w:t>
      </w:r>
      <w:r>
        <w:rPr>
          <w:rFonts w:ascii="Century Gothic" w:hAnsi="Century Gothic"/>
          <w:sz w:val="24"/>
          <w:szCs w:val="24"/>
          <w:lang w:val="en-US"/>
        </w:rPr>
        <w:t xml:space="preserve"> Given the importance and strategic role expected of the Council, we have taken care to choose from the cream of professionals available individuals whose wealth of experience and vast network would </w:t>
      </w:r>
      <w:r w:rsidR="0040050F">
        <w:rPr>
          <w:rFonts w:ascii="Century Gothic" w:hAnsi="Century Gothic"/>
          <w:sz w:val="24"/>
          <w:szCs w:val="24"/>
          <w:lang w:val="en-US"/>
        </w:rPr>
        <w:t>provide the needed impetus to achieve the enormous task before them. We urge the market to give them all the necessary support in the discharge of their responsibilities.</w:t>
      </w:r>
    </w:p>
    <w:p w:rsidR="007A166B" w:rsidRDefault="0011225D" w:rsidP="00135BAD">
      <w:pPr>
        <w:jc w:val="both"/>
        <w:rPr>
          <w:rFonts w:ascii="Century Gothic" w:hAnsi="Century Gothic"/>
          <w:sz w:val="24"/>
          <w:szCs w:val="24"/>
          <w:lang w:val="en-US"/>
        </w:rPr>
      </w:pPr>
      <w:r>
        <w:rPr>
          <w:rFonts w:ascii="Century Gothic" w:hAnsi="Century Gothic"/>
          <w:sz w:val="24"/>
          <w:szCs w:val="24"/>
          <w:lang w:val="en-US"/>
        </w:rPr>
        <w:t>T</w:t>
      </w:r>
      <w:r w:rsidR="00DC0177">
        <w:rPr>
          <w:rFonts w:ascii="Century Gothic" w:hAnsi="Century Gothic"/>
          <w:sz w:val="24"/>
          <w:szCs w:val="24"/>
          <w:lang w:val="en-US"/>
        </w:rPr>
        <w:t>he</w:t>
      </w:r>
      <w:r w:rsidR="00135BAD">
        <w:rPr>
          <w:rFonts w:ascii="Century Gothic" w:hAnsi="Century Gothic"/>
          <w:sz w:val="24"/>
          <w:szCs w:val="24"/>
          <w:lang w:val="en-US"/>
        </w:rPr>
        <w:t xml:space="preserve"> differe</w:t>
      </w:r>
      <w:r w:rsidR="00DC0177">
        <w:rPr>
          <w:rFonts w:ascii="Century Gothic" w:hAnsi="Century Gothic"/>
          <w:sz w:val="24"/>
          <w:szCs w:val="24"/>
          <w:lang w:val="en-US"/>
        </w:rPr>
        <w:t>nt Technical Committees to provide</w:t>
      </w:r>
      <w:r w:rsidR="00135BAD">
        <w:rPr>
          <w:rFonts w:ascii="Century Gothic" w:hAnsi="Century Gothic"/>
          <w:sz w:val="24"/>
          <w:szCs w:val="24"/>
          <w:lang w:val="en-US"/>
        </w:rPr>
        <w:t xml:space="preserve"> updates in the course of today’</w:t>
      </w:r>
      <w:r>
        <w:rPr>
          <w:rFonts w:ascii="Century Gothic" w:hAnsi="Century Gothic"/>
          <w:sz w:val="24"/>
          <w:szCs w:val="24"/>
          <w:lang w:val="en-US"/>
        </w:rPr>
        <w:t>s deliberations</w:t>
      </w:r>
      <w:r w:rsidR="007A166B">
        <w:rPr>
          <w:rFonts w:ascii="Century Gothic" w:hAnsi="Century Gothic"/>
          <w:sz w:val="24"/>
          <w:szCs w:val="24"/>
          <w:lang w:val="en-US"/>
        </w:rPr>
        <w:t>.</w:t>
      </w:r>
      <w:r>
        <w:rPr>
          <w:rFonts w:ascii="Century Gothic" w:hAnsi="Century Gothic"/>
          <w:sz w:val="24"/>
          <w:szCs w:val="24"/>
          <w:lang w:val="en-US"/>
        </w:rPr>
        <w:t xml:space="preserve"> However, information available to me suggests that some are being slowed down by issues outside their direct control. The Unified Licensing Scheme TC still awaits Central Bank of Nigeria (CBN) nominees to the implementation Committee which was agreed following the meeting held with the Deputy Governor Financial Policy &amp; Regulation. This is </w:t>
      </w:r>
      <w:proofErr w:type="gramStart"/>
      <w:r>
        <w:rPr>
          <w:rFonts w:ascii="Century Gothic" w:hAnsi="Century Gothic"/>
          <w:sz w:val="24"/>
          <w:szCs w:val="24"/>
          <w:lang w:val="en-US"/>
        </w:rPr>
        <w:t>key</w:t>
      </w:r>
      <w:proofErr w:type="gramEnd"/>
      <w:r>
        <w:rPr>
          <w:rFonts w:ascii="Century Gothic" w:hAnsi="Century Gothic"/>
          <w:sz w:val="24"/>
          <w:szCs w:val="24"/>
          <w:lang w:val="en-US"/>
        </w:rPr>
        <w:t xml:space="preserve"> to fostering a smooth interface that would allow for easier communication and deliberations on suggested changes for the implementation of a unified licensing arrangement.</w:t>
      </w:r>
    </w:p>
    <w:p w:rsidR="00041A9C" w:rsidRDefault="008D1771" w:rsidP="00135BAD">
      <w:pPr>
        <w:jc w:val="both"/>
        <w:rPr>
          <w:rFonts w:ascii="Century Gothic" w:hAnsi="Century Gothic"/>
          <w:sz w:val="24"/>
          <w:szCs w:val="24"/>
          <w:lang w:val="en-US"/>
        </w:rPr>
      </w:pPr>
      <w:r>
        <w:rPr>
          <w:rFonts w:ascii="Century Gothic" w:hAnsi="Century Gothic"/>
          <w:sz w:val="24"/>
          <w:szCs w:val="24"/>
          <w:lang w:val="en-US"/>
        </w:rPr>
        <w:t>As part o</w:t>
      </w:r>
      <w:r w:rsidR="00903C4E">
        <w:rPr>
          <w:rFonts w:ascii="Century Gothic" w:hAnsi="Century Gothic"/>
          <w:sz w:val="24"/>
          <w:szCs w:val="24"/>
          <w:lang w:val="en-US"/>
        </w:rPr>
        <w:t>f efforts to continue to open up</w:t>
      </w:r>
      <w:r>
        <w:rPr>
          <w:rFonts w:ascii="Century Gothic" w:hAnsi="Century Gothic"/>
          <w:sz w:val="24"/>
          <w:szCs w:val="24"/>
          <w:lang w:val="en-US"/>
        </w:rPr>
        <w:t xml:space="preserve"> new frontiers for non-interest capital markets, </w:t>
      </w:r>
      <w:r w:rsidR="009F0DF5">
        <w:rPr>
          <w:rFonts w:ascii="Century Gothic" w:hAnsi="Century Gothic"/>
          <w:sz w:val="24"/>
          <w:szCs w:val="24"/>
          <w:lang w:val="en-US"/>
        </w:rPr>
        <w:t xml:space="preserve">the </w:t>
      </w:r>
      <w:r>
        <w:rPr>
          <w:rFonts w:ascii="Century Gothic" w:hAnsi="Century Gothic"/>
          <w:sz w:val="24"/>
          <w:szCs w:val="24"/>
          <w:lang w:val="en-US"/>
        </w:rPr>
        <w:t xml:space="preserve">Securities and Exchange Commission </w:t>
      </w:r>
      <w:r w:rsidR="00041A9C">
        <w:rPr>
          <w:rFonts w:ascii="Century Gothic" w:hAnsi="Century Gothic"/>
          <w:sz w:val="24"/>
          <w:szCs w:val="24"/>
          <w:lang w:val="en-US"/>
        </w:rPr>
        <w:t>on the 6</w:t>
      </w:r>
      <w:r w:rsidR="00041A9C" w:rsidRPr="00041A9C">
        <w:rPr>
          <w:rFonts w:ascii="Century Gothic" w:hAnsi="Century Gothic"/>
          <w:sz w:val="24"/>
          <w:szCs w:val="24"/>
          <w:vertAlign w:val="superscript"/>
          <w:lang w:val="en-US"/>
        </w:rPr>
        <w:t>th</w:t>
      </w:r>
      <w:r w:rsidR="00041A9C">
        <w:rPr>
          <w:rFonts w:ascii="Century Gothic" w:hAnsi="Century Gothic"/>
          <w:sz w:val="24"/>
          <w:szCs w:val="24"/>
          <w:lang w:val="en-US"/>
        </w:rPr>
        <w:t xml:space="preserve"> of October, 2015 </w:t>
      </w:r>
      <w:r>
        <w:rPr>
          <w:rFonts w:ascii="Century Gothic" w:hAnsi="Century Gothic"/>
          <w:sz w:val="24"/>
          <w:szCs w:val="24"/>
          <w:lang w:val="en-US"/>
        </w:rPr>
        <w:t xml:space="preserve">hosted a </w:t>
      </w:r>
      <w:proofErr w:type="spellStart"/>
      <w:r w:rsidR="00903C4E">
        <w:rPr>
          <w:rFonts w:ascii="Century Gothic" w:hAnsi="Century Gothic"/>
          <w:sz w:val="24"/>
          <w:szCs w:val="24"/>
          <w:lang w:val="en-US"/>
        </w:rPr>
        <w:t>RoundTable</w:t>
      </w:r>
      <w:proofErr w:type="spellEnd"/>
      <w:r w:rsidR="00903C4E">
        <w:rPr>
          <w:rFonts w:ascii="Century Gothic" w:hAnsi="Century Gothic"/>
          <w:sz w:val="24"/>
          <w:szCs w:val="24"/>
          <w:lang w:val="en-US"/>
        </w:rPr>
        <w:t xml:space="preserve"> meeting on Non-Interest Finance. The event was attended by the Lord Mayor of London, the UK Trade and Investment among several other participants</w:t>
      </w:r>
      <w:r w:rsidR="00041A9C">
        <w:rPr>
          <w:rFonts w:ascii="Century Gothic" w:hAnsi="Century Gothic"/>
          <w:sz w:val="24"/>
          <w:szCs w:val="24"/>
          <w:lang w:val="en-US"/>
        </w:rPr>
        <w:t xml:space="preserve"> and </w:t>
      </w:r>
      <w:r w:rsidR="00903C4E">
        <w:rPr>
          <w:rFonts w:ascii="Century Gothic" w:hAnsi="Century Gothic"/>
          <w:sz w:val="24"/>
          <w:szCs w:val="24"/>
          <w:lang w:val="en-US"/>
        </w:rPr>
        <w:t xml:space="preserve">discussed areas of possible collaboration between the UK Trade and Investment and the Commission towards promoting Islamic Finance in Nigeria. </w:t>
      </w:r>
    </w:p>
    <w:p w:rsidR="005530C2" w:rsidRDefault="005530C2" w:rsidP="00135BAD">
      <w:pPr>
        <w:jc w:val="both"/>
        <w:rPr>
          <w:rFonts w:ascii="Century Gothic" w:hAnsi="Century Gothic"/>
          <w:sz w:val="24"/>
          <w:szCs w:val="24"/>
          <w:lang w:val="en-US"/>
        </w:rPr>
      </w:pPr>
    </w:p>
    <w:p w:rsidR="00041A9C" w:rsidRDefault="00903C4E" w:rsidP="00135BAD">
      <w:pPr>
        <w:jc w:val="both"/>
        <w:rPr>
          <w:rFonts w:ascii="Century Gothic" w:hAnsi="Century Gothic"/>
          <w:sz w:val="24"/>
          <w:szCs w:val="24"/>
          <w:lang w:val="en-US"/>
        </w:rPr>
      </w:pPr>
      <w:r>
        <w:rPr>
          <w:rFonts w:ascii="Century Gothic" w:hAnsi="Century Gothic"/>
          <w:sz w:val="24"/>
          <w:szCs w:val="24"/>
          <w:lang w:val="en-US"/>
        </w:rPr>
        <w:lastRenderedPageBreak/>
        <w:t>The meeting afforded the delegation from the UK an opportunity to further understand the issues around non-interest finance in Nigeria and efforts made so far by the various Stakeholders in the country to develop it. Capacity building, Knowledge sharing, Technical Grant</w:t>
      </w:r>
      <w:r w:rsidR="00041A9C">
        <w:rPr>
          <w:rFonts w:ascii="Century Gothic" w:hAnsi="Century Gothic"/>
          <w:sz w:val="24"/>
          <w:szCs w:val="24"/>
          <w:lang w:val="en-US"/>
        </w:rPr>
        <w:t xml:space="preserve"> and New Investor Class</w:t>
      </w:r>
      <w:r>
        <w:rPr>
          <w:rFonts w:ascii="Century Gothic" w:hAnsi="Century Gothic"/>
          <w:sz w:val="24"/>
          <w:szCs w:val="24"/>
          <w:lang w:val="en-US"/>
        </w:rPr>
        <w:t xml:space="preserve"> were identif</w:t>
      </w:r>
      <w:r w:rsidR="00041A9C">
        <w:rPr>
          <w:rFonts w:ascii="Century Gothic" w:hAnsi="Century Gothic"/>
          <w:sz w:val="24"/>
          <w:szCs w:val="24"/>
          <w:lang w:val="en-US"/>
        </w:rPr>
        <w:t>ied</w:t>
      </w:r>
      <w:r>
        <w:rPr>
          <w:rFonts w:ascii="Century Gothic" w:hAnsi="Century Gothic"/>
          <w:sz w:val="24"/>
          <w:szCs w:val="24"/>
          <w:lang w:val="en-US"/>
        </w:rPr>
        <w:t xml:space="preserve"> </w:t>
      </w:r>
      <w:r w:rsidR="00041A9C">
        <w:rPr>
          <w:rFonts w:ascii="Century Gothic" w:hAnsi="Century Gothic"/>
          <w:sz w:val="24"/>
          <w:szCs w:val="24"/>
          <w:lang w:val="en-US"/>
        </w:rPr>
        <w:t>as areas where</w:t>
      </w:r>
      <w:r>
        <w:rPr>
          <w:rFonts w:ascii="Century Gothic" w:hAnsi="Century Gothic"/>
          <w:sz w:val="24"/>
          <w:szCs w:val="24"/>
          <w:lang w:val="en-US"/>
        </w:rPr>
        <w:t xml:space="preserve"> the UK c</w:t>
      </w:r>
      <w:r w:rsidR="00041A9C">
        <w:rPr>
          <w:rFonts w:ascii="Century Gothic" w:hAnsi="Century Gothic"/>
          <w:sz w:val="24"/>
          <w:szCs w:val="24"/>
          <w:lang w:val="en-US"/>
        </w:rPr>
        <w:t>ould</w:t>
      </w:r>
      <w:r>
        <w:rPr>
          <w:rFonts w:ascii="Century Gothic" w:hAnsi="Century Gothic"/>
          <w:sz w:val="24"/>
          <w:szCs w:val="24"/>
          <w:lang w:val="en-US"/>
        </w:rPr>
        <w:t xml:space="preserve"> add value</w:t>
      </w:r>
      <w:r w:rsidR="00041A9C">
        <w:rPr>
          <w:rFonts w:ascii="Century Gothic" w:hAnsi="Century Gothic"/>
          <w:sz w:val="24"/>
          <w:szCs w:val="24"/>
          <w:lang w:val="en-US"/>
        </w:rPr>
        <w:t>.</w:t>
      </w:r>
    </w:p>
    <w:p w:rsidR="009F0DF5" w:rsidRDefault="00041A9C" w:rsidP="00135BAD">
      <w:pPr>
        <w:jc w:val="both"/>
        <w:rPr>
          <w:rFonts w:ascii="Century Gothic" w:hAnsi="Century Gothic"/>
          <w:sz w:val="24"/>
          <w:szCs w:val="24"/>
          <w:lang w:val="en-US"/>
        </w:rPr>
      </w:pPr>
      <w:r>
        <w:rPr>
          <w:rFonts w:ascii="Century Gothic" w:hAnsi="Century Gothic"/>
          <w:sz w:val="24"/>
          <w:szCs w:val="24"/>
          <w:lang w:val="en-US"/>
        </w:rPr>
        <w:t xml:space="preserve">In similar vein, the Commission </w:t>
      </w:r>
      <w:r w:rsidR="005530C2">
        <w:rPr>
          <w:rFonts w:ascii="Century Gothic" w:hAnsi="Century Gothic"/>
          <w:sz w:val="24"/>
          <w:szCs w:val="24"/>
          <w:lang w:val="en-US"/>
        </w:rPr>
        <w:t>on the 19</w:t>
      </w:r>
      <w:r w:rsidR="005530C2" w:rsidRPr="005530C2">
        <w:rPr>
          <w:rFonts w:ascii="Century Gothic" w:hAnsi="Century Gothic"/>
          <w:sz w:val="24"/>
          <w:szCs w:val="24"/>
          <w:vertAlign w:val="superscript"/>
          <w:lang w:val="en-US"/>
        </w:rPr>
        <w:t>th</w:t>
      </w:r>
      <w:r w:rsidR="005530C2">
        <w:rPr>
          <w:rFonts w:ascii="Century Gothic" w:hAnsi="Century Gothic"/>
          <w:sz w:val="24"/>
          <w:szCs w:val="24"/>
          <w:lang w:val="en-US"/>
        </w:rPr>
        <w:t xml:space="preserve"> of October, 2015 </w:t>
      </w:r>
      <w:r>
        <w:rPr>
          <w:rFonts w:ascii="Century Gothic" w:hAnsi="Century Gothic"/>
          <w:sz w:val="24"/>
          <w:szCs w:val="24"/>
          <w:lang w:val="en-US"/>
        </w:rPr>
        <w:t>also organized a</w:t>
      </w:r>
      <w:r w:rsidR="00903C4E">
        <w:rPr>
          <w:rFonts w:ascii="Century Gothic" w:hAnsi="Century Gothic"/>
          <w:sz w:val="24"/>
          <w:szCs w:val="24"/>
          <w:lang w:val="en-US"/>
        </w:rPr>
        <w:t xml:space="preserve"> </w:t>
      </w:r>
      <w:r w:rsidR="008D1771">
        <w:rPr>
          <w:rFonts w:ascii="Century Gothic" w:hAnsi="Century Gothic"/>
          <w:sz w:val="24"/>
          <w:szCs w:val="24"/>
          <w:lang w:val="en-US"/>
        </w:rPr>
        <w:t xml:space="preserve">Regional Roundtable on Non-Interest Capital Markets in Kano. The event which was a resounding success had Mr. </w:t>
      </w:r>
      <w:proofErr w:type="spellStart"/>
      <w:r w:rsidR="008D1771" w:rsidRPr="008D1771">
        <w:rPr>
          <w:rFonts w:ascii="Century Gothic" w:hAnsi="Century Gothic"/>
          <w:sz w:val="24"/>
          <w:szCs w:val="24"/>
        </w:rPr>
        <w:t>Zaiyyed</w:t>
      </w:r>
      <w:proofErr w:type="spellEnd"/>
      <w:r w:rsidR="008D1771" w:rsidRPr="008D1771">
        <w:rPr>
          <w:rFonts w:ascii="Century Gothic" w:hAnsi="Century Gothic"/>
          <w:sz w:val="24"/>
          <w:szCs w:val="24"/>
        </w:rPr>
        <w:t xml:space="preserve"> Mohamed</w:t>
      </w:r>
      <w:r w:rsidR="008D1771">
        <w:rPr>
          <w:rFonts w:ascii="Century Gothic" w:hAnsi="Century Gothic"/>
          <w:sz w:val="24"/>
          <w:szCs w:val="24"/>
          <w:lang w:val="en-US"/>
        </w:rPr>
        <w:t xml:space="preserve"> from South </w:t>
      </w:r>
      <w:r>
        <w:rPr>
          <w:rFonts w:ascii="Century Gothic" w:hAnsi="Century Gothic"/>
          <w:sz w:val="24"/>
          <w:szCs w:val="24"/>
          <w:lang w:val="en-US"/>
        </w:rPr>
        <w:t>Africa as guest speaker while</w:t>
      </w:r>
      <w:r w:rsidR="00DC0177">
        <w:rPr>
          <w:rFonts w:ascii="Century Gothic" w:hAnsi="Century Gothic"/>
          <w:sz w:val="24"/>
          <w:szCs w:val="24"/>
          <w:lang w:val="en-US"/>
        </w:rPr>
        <w:t xml:space="preserve"> G</w:t>
      </w:r>
      <w:r w:rsidR="008D1771">
        <w:rPr>
          <w:rFonts w:ascii="Century Gothic" w:hAnsi="Century Gothic"/>
          <w:sz w:val="24"/>
          <w:szCs w:val="24"/>
          <w:lang w:val="en-US"/>
        </w:rPr>
        <w:t xml:space="preserve">overnor of Kano State </w:t>
      </w:r>
      <w:r w:rsidR="008D1771" w:rsidRPr="008D1771">
        <w:rPr>
          <w:rFonts w:ascii="Century Gothic" w:hAnsi="Century Gothic"/>
          <w:sz w:val="24"/>
          <w:szCs w:val="24"/>
        </w:rPr>
        <w:t xml:space="preserve">Dr Abdullahi Umar </w:t>
      </w:r>
      <w:proofErr w:type="spellStart"/>
      <w:r w:rsidR="008D1771" w:rsidRPr="008D1771">
        <w:rPr>
          <w:rFonts w:ascii="Century Gothic" w:hAnsi="Century Gothic"/>
          <w:sz w:val="24"/>
          <w:szCs w:val="24"/>
        </w:rPr>
        <w:t>Ganduje</w:t>
      </w:r>
      <w:proofErr w:type="spellEnd"/>
      <w:r w:rsidR="008D1771">
        <w:rPr>
          <w:rFonts w:ascii="Century Gothic" w:hAnsi="Century Gothic"/>
          <w:sz w:val="24"/>
          <w:szCs w:val="24"/>
          <w:lang w:val="en-US"/>
        </w:rPr>
        <w:t xml:space="preserve"> and the former Central Bank Governor and Emir of Kano Sanusi </w:t>
      </w:r>
      <w:proofErr w:type="spellStart"/>
      <w:r w:rsidR="008D1771">
        <w:rPr>
          <w:rFonts w:ascii="Century Gothic" w:hAnsi="Century Gothic"/>
          <w:sz w:val="24"/>
          <w:szCs w:val="24"/>
          <w:lang w:val="en-US"/>
        </w:rPr>
        <w:t>Lamido</w:t>
      </w:r>
      <w:proofErr w:type="spellEnd"/>
      <w:r w:rsidR="008D1771">
        <w:rPr>
          <w:rFonts w:ascii="Century Gothic" w:hAnsi="Century Gothic"/>
          <w:sz w:val="24"/>
          <w:szCs w:val="24"/>
          <w:lang w:val="en-US"/>
        </w:rPr>
        <w:t xml:space="preserve"> also graced the occasion. </w:t>
      </w:r>
      <w:r w:rsidR="00DC0177">
        <w:rPr>
          <w:rFonts w:ascii="Century Gothic" w:hAnsi="Century Gothic"/>
          <w:sz w:val="24"/>
          <w:szCs w:val="24"/>
          <w:lang w:val="en-US"/>
        </w:rPr>
        <w:t xml:space="preserve"> I am excited to report that the Governor of </w:t>
      </w:r>
      <w:proofErr w:type="spellStart"/>
      <w:r w:rsidR="00DC0177">
        <w:rPr>
          <w:rFonts w:ascii="Century Gothic" w:hAnsi="Century Gothic"/>
          <w:sz w:val="24"/>
          <w:szCs w:val="24"/>
          <w:lang w:val="en-US"/>
        </w:rPr>
        <w:t>Sokoto</w:t>
      </w:r>
      <w:proofErr w:type="spellEnd"/>
      <w:r w:rsidR="00DC0177">
        <w:rPr>
          <w:rFonts w:ascii="Century Gothic" w:hAnsi="Century Gothic"/>
          <w:sz w:val="24"/>
          <w:szCs w:val="24"/>
          <w:lang w:val="en-US"/>
        </w:rPr>
        <w:t xml:space="preserve"> State Aminu </w:t>
      </w:r>
      <w:proofErr w:type="spellStart"/>
      <w:r w:rsidR="00DC0177">
        <w:rPr>
          <w:rFonts w:ascii="Century Gothic" w:hAnsi="Century Gothic"/>
          <w:sz w:val="24"/>
          <w:szCs w:val="24"/>
          <w:lang w:val="en-US"/>
        </w:rPr>
        <w:t>Tambuwal</w:t>
      </w:r>
      <w:proofErr w:type="spellEnd"/>
      <w:r w:rsidR="00DC0177">
        <w:rPr>
          <w:rFonts w:ascii="Century Gothic" w:hAnsi="Century Gothic"/>
          <w:sz w:val="24"/>
          <w:szCs w:val="24"/>
          <w:lang w:val="en-US"/>
        </w:rPr>
        <w:t xml:space="preserve"> has specially requested that the same Roundtable be replicated in </w:t>
      </w:r>
      <w:proofErr w:type="spellStart"/>
      <w:r w:rsidR="00DC0177">
        <w:rPr>
          <w:rFonts w:ascii="Century Gothic" w:hAnsi="Century Gothic"/>
          <w:sz w:val="24"/>
          <w:szCs w:val="24"/>
          <w:lang w:val="en-US"/>
        </w:rPr>
        <w:t>Sokoto</w:t>
      </w:r>
      <w:proofErr w:type="spellEnd"/>
      <w:r w:rsidR="00DC0177">
        <w:rPr>
          <w:rFonts w:ascii="Century Gothic" w:hAnsi="Century Gothic"/>
          <w:sz w:val="24"/>
          <w:szCs w:val="24"/>
          <w:lang w:val="en-US"/>
        </w:rPr>
        <w:t xml:space="preserve"> state</w:t>
      </w:r>
      <w:r>
        <w:rPr>
          <w:rFonts w:ascii="Century Gothic" w:hAnsi="Century Gothic"/>
          <w:sz w:val="24"/>
          <w:szCs w:val="24"/>
          <w:lang w:val="en-US"/>
        </w:rPr>
        <w:t xml:space="preserve"> following the depth of knowledge sharing and interaction achieved in Kano. The request</w:t>
      </w:r>
      <w:r w:rsidR="00DC0177">
        <w:rPr>
          <w:rFonts w:ascii="Century Gothic" w:hAnsi="Century Gothic"/>
          <w:sz w:val="24"/>
          <w:szCs w:val="24"/>
          <w:lang w:val="en-US"/>
        </w:rPr>
        <w:t xml:space="preserve"> is being attended to by the Commission in addition to the initial plan of holding such event across the six geo-political zones of the country.</w:t>
      </w:r>
    </w:p>
    <w:p w:rsidR="00A73C1B" w:rsidRDefault="005530C2" w:rsidP="00135BAD">
      <w:pPr>
        <w:jc w:val="both"/>
        <w:rPr>
          <w:rFonts w:ascii="Century Gothic" w:hAnsi="Century Gothic"/>
          <w:sz w:val="24"/>
          <w:szCs w:val="24"/>
          <w:lang w:val="en-US"/>
        </w:rPr>
      </w:pPr>
      <w:r>
        <w:rPr>
          <w:rFonts w:ascii="Century Gothic" w:hAnsi="Century Gothic"/>
          <w:sz w:val="24"/>
          <w:szCs w:val="24"/>
          <w:lang w:val="en-US"/>
        </w:rPr>
        <w:t>I</w:t>
      </w:r>
      <w:r w:rsidR="009F0DF5">
        <w:rPr>
          <w:rFonts w:ascii="Century Gothic" w:hAnsi="Century Gothic"/>
          <w:sz w:val="24"/>
          <w:szCs w:val="24"/>
          <w:lang w:val="en-US"/>
        </w:rPr>
        <w:t xml:space="preserve">n addition to inaugurating the CAMMIC, the Commission </w:t>
      </w:r>
      <w:r>
        <w:rPr>
          <w:rFonts w:ascii="Century Gothic" w:hAnsi="Century Gothic"/>
          <w:sz w:val="24"/>
          <w:szCs w:val="24"/>
          <w:lang w:val="en-US"/>
        </w:rPr>
        <w:t>would tomorrow being 26</w:t>
      </w:r>
      <w:r w:rsidRPr="005530C2">
        <w:rPr>
          <w:rFonts w:ascii="Century Gothic" w:hAnsi="Century Gothic"/>
          <w:sz w:val="24"/>
          <w:szCs w:val="24"/>
          <w:vertAlign w:val="superscript"/>
          <w:lang w:val="en-US"/>
        </w:rPr>
        <w:t>th</w:t>
      </w:r>
      <w:r>
        <w:rPr>
          <w:rFonts w:ascii="Century Gothic" w:hAnsi="Century Gothic"/>
          <w:sz w:val="24"/>
          <w:szCs w:val="24"/>
          <w:lang w:val="en-US"/>
        </w:rPr>
        <w:t xml:space="preserve"> November, 2015</w:t>
      </w:r>
      <w:r w:rsidR="009F0DF5">
        <w:rPr>
          <w:rFonts w:ascii="Century Gothic" w:hAnsi="Century Gothic"/>
          <w:sz w:val="24"/>
          <w:szCs w:val="24"/>
          <w:lang w:val="en-US"/>
        </w:rPr>
        <w:t xml:space="preserve"> unveiling the National Investors Protection Fund and Capital Market Corporate Governance Scorecard. These are part of efforts to encourage the culture of best governance practice </w:t>
      </w:r>
      <w:r w:rsidR="00A73C1B">
        <w:rPr>
          <w:rFonts w:ascii="Century Gothic" w:hAnsi="Century Gothic"/>
          <w:sz w:val="24"/>
          <w:szCs w:val="24"/>
          <w:lang w:val="en-US"/>
        </w:rPr>
        <w:t>among corporate entities as well as reassure investors of our resolve to protect their investments.</w:t>
      </w:r>
      <w:r w:rsidR="000B7B85">
        <w:rPr>
          <w:rFonts w:ascii="Century Gothic" w:hAnsi="Century Gothic"/>
          <w:sz w:val="24"/>
          <w:szCs w:val="24"/>
          <w:lang w:val="en-US"/>
        </w:rPr>
        <w:t xml:space="preserve"> More information on these initiatives would be provided in the course of this meeting.</w:t>
      </w:r>
    </w:p>
    <w:p w:rsidR="00A73C1B" w:rsidRDefault="005530C2" w:rsidP="00135BAD">
      <w:pPr>
        <w:jc w:val="both"/>
        <w:rPr>
          <w:rFonts w:ascii="Century Gothic" w:hAnsi="Century Gothic"/>
          <w:sz w:val="24"/>
          <w:szCs w:val="24"/>
          <w:lang w:val="en-US"/>
        </w:rPr>
      </w:pPr>
      <w:r>
        <w:rPr>
          <w:rFonts w:ascii="Century Gothic" w:hAnsi="Century Gothic"/>
          <w:sz w:val="24"/>
          <w:szCs w:val="24"/>
          <w:lang w:val="en-US"/>
        </w:rPr>
        <w:t>Furthermore,</w:t>
      </w:r>
      <w:r w:rsidR="00A73C1B">
        <w:rPr>
          <w:rFonts w:ascii="Century Gothic" w:hAnsi="Century Gothic"/>
          <w:sz w:val="24"/>
          <w:szCs w:val="24"/>
          <w:lang w:val="en-US"/>
        </w:rPr>
        <w:t xml:space="preserve"> the Commission and the CBN have agreed to embark on an aggressive public enlightenment campaign on E-dividend against the backdrop of our collaboration with NIBSS and Deposit Money Banks. The details are being worked out and you will also be updated to participate appropriately.</w:t>
      </w:r>
    </w:p>
    <w:p w:rsidR="005530C2" w:rsidRDefault="005530C2" w:rsidP="00135BAD">
      <w:pPr>
        <w:jc w:val="both"/>
        <w:rPr>
          <w:rFonts w:ascii="Century Gothic" w:hAnsi="Century Gothic"/>
          <w:sz w:val="24"/>
          <w:szCs w:val="24"/>
          <w:lang w:val="en-US"/>
        </w:rPr>
      </w:pPr>
      <w:r>
        <w:rPr>
          <w:rFonts w:ascii="Century Gothic" w:hAnsi="Century Gothic"/>
          <w:sz w:val="24"/>
          <w:szCs w:val="24"/>
          <w:lang w:val="en-US"/>
        </w:rPr>
        <w:t>The Commission held its third quarter 2015 Registration meeting between the 9</w:t>
      </w:r>
      <w:r w:rsidRPr="005530C2">
        <w:rPr>
          <w:rFonts w:ascii="Century Gothic" w:hAnsi="Century Gothic"/>
          <w:sz w:val="24"/>
          <w:szCs w:val="24"/>
          <w:vertAlign w:val="superscript"/>
          <w:lang w:val="en-US"/>
        </w:rPr>
        <w:t>th</w:t>
      </w:r>
      <w:r>
        <w:rPr>
          <w:rFonts w:ascii="Century Gothic" w:hAnsi="Century Gothic"/>
          <w:sz w:val="24"/>
          <w:szCs w:val="24"/>
          <w:lang w:val="en-US"/>
        </w:rPr>
        <w:t xml:space="preserve"> and 10</w:t>
      </w:r>
      <w:r w:rsidRPr="005530C2">
        <w:rPr>
          <w:rFonts w:ascii="Century Gothic" w:hAnsi="Century Gothic"/>
          <w:sz w:val="24"/>
          <w:szCs w:val="24"/>
          <w:vertAlign w:val="superscript"/>
          <w:lang w:val="en-US"/>
        </w:rPr>
        <w:t>th</w:t>
      </w:r>
      <w:r>
        <w:rPr>
          <w:rFonts w:ascii="Century Gothic" w:hAnsi="Century Gothic"/>
          <w:sz w:val="24"/>
          <w:szCs w:val="24"/>
          <w:lang w:val="en-US"/>
        </w:rPr>
        <w:t xml:space="preserve"> November, 2015. This is consistent with our resolve to ensure that registration of individuals as capital market operators continue to be open, transparent yet designed in such a way that only fit and proper individuals are allowed to participate in our markets. </w:t>
      </w:r>
    </w:p>
    <w:p w:rsidR="00A73C1B" w:rsidRPr="00A73C1B" w:rsidRDefault="00A73C1B" w:rsidP="00A73C1B">
      <w:pPr>
        <w:jc w:val="both"/>
        <w:rPr>
          <w:rFonts w:ascii="Century Gothic" w:hAnsi="Century Gothic"/>
          <w:sz w:val="24"/>
          <w:szCs w:val="24"/>
        </w:rPr>
      </w:pPr>
      <w:r w:rsidRPr="00A73C1B">
        <w:rPr>
          <w:rFonts w:ascii="Century Gothic" w:hAnsi="Century Gothic"/>
          <w:sz w:val="24"/>
          <w:szCs w:val="24"/>
        </w:rPr>
        <w:t>Following the recommendations of a diagnostic study on the framework for developing Balance of Payment (BOP) statistics and International Investment Position (IIP) in the ECOWAS sub region, the CBN constituted a National Balance of Payments Technical Committee (NBOPTC) to ensure generation of timely, reliable and robust BOP/IIP statistics for Nigeria</w:t>
      </w:r>
    </w:p>
    <w:p w:rsidR="00A73C1B" w:rsidRDefault="00A73C1B" w:rsidP="00A73C1B">
      <w:pPr>
        <w:jc w:val="both"/>
        <w:rPr>
          <w:rFonts w:ascii="Century Gothic" w:hAnsi="Century Gothic"/>
          <w:sz w:val="24"/>
          <w:szCs w:val="24"/>
        </w:rPr>
      </w:pPr>
      <w:r w:rsidRPr="00A73C1B">
        <w:rPr>
          <w:rFonts w:ascii="Century Gothic" w:hAnsi="Century Gothic"/>
          <w:sz w:val="24"/>
          <w:szCs w:val="24"/>
        </w:rPr>
        <w:t>The Committee’s membership is drawn from government Ministries, Departments and Agencies (MDAs) that play significant roles in the process of producing BOP statistics for Nigeria. The Committee is expected to assist in significantly reducing the size of errors and omissions in the BOP/IIP figures released by the country through its activities. Hitherto, BOP transactions that occur in the Nigerian Capital Market were not adequately captured thereby contributing to the widening rate of errors and omissions in the financial accounts of the country.</w:t>
      </w:r>
    </w:p>
    <w:p w:rsidR="00D67535" w:rsidRPr="001472CA" w:rsidRDefault="00711089" w:rsidP="00135BAD">
      <w:pPr>
        <w:jc w:val="both"/>
        <w:rPr>
          <w:rFonts w:ascii="Century Gothic" w:hAnsi="Century Gothic"/>
          <w:sz w:val="24"/>
          <w:szCs w:val="24"/>
        </w:rPr>
      </w:pPr>
      <w:r>
        <w:rPr>
          <w:rFonts w:ascii="Century Gothic" w:hAnsi="Century Gothic"/>
          <w:sz w:val="24"/>
          <w:szCs w:val="24"/>
        </w:rPr>
        <w:lastRenderedPageBreak/>
        <w:t xml:space="preserve">BOP/IIP Statistics are very important policy planning tools and the Federal Government through the </w:t>
      </w:r>
      <w:proofErr w:type="spellStart"/>
      <w:r>
        <w:rPr>
          <w:rFonts w:ascii="Century Gothic" w:hAnsi="Century Gothic"/>
          <w:sz w:val="24"/>
          <w:szCs w:val="24"/>
        </w:rPr>
        <w:t>NBOPTlC</w:t>
      </w:r>
      <w:proofErr w:type="spellEnd"/>
      <w:r>
        <w:rPr>
          <w:rFonts w:ascii="Century Gothic" w:hAnsi="Century Gothic"/>
          <w:sz w:val="24"/>
          <w:szCs w:val="24"/>
        </w:rPr>
        <w:t xml:space="preserve"> is poised to ensure that the errors and omissions are reduced to the barest minimum. </w:t>
      </w:r>
      <w:r w:rsidR="001472CA">
        <w:rPr>
          <w:rFonts w:ascii="Century Gothic" w:hAnsi="Century Gothic"/>
          <w:sz w:val="24"/>
          <w:szCs w:val="24"/>
        </w:rPr>
        <w:t xml:space="preserve">We use this medium to appeal to all market operators to </w:t>
      </w:r>
      <w:r>
        <w:rPr>
          <w:rFonts w:ascii="Century Gothic" w:hAnsi="Century Gothic"/>
          <w:sz w:val="24"/>
          <w:szCs w:val="24"/>
        </w:rPr>
        <w:t>avail the Commission with the required information as prescribed in the template sent out. We also reassure you that information provided is not for witch hunting as has been alleged in certain circles.</w:t>
      </w:r>
      <w:r w:rsidR="00D67535">
        <w:rPr>
          <w:rFonts w:ascii="Century Gothic" w:hAnsi="Century Gothic"/>
          <w:sz w:val="24"/>
          <w:szCs w:val="24"/>
        </w:rPr>
        <w:t xml:space="preserve"> Inputs submitted by MDAs are compiled and validated quarterly to produce Nigeria’s quarterly BOP/IIP statistics.</w:t>
      </w:r>
    </w:p>
    <w:p w:rsidR="00A73C1B" w:rsidRDefault="00A73C1B" w:rsidP="00135BAD">
      <w:pPr>
        <w:jc w:val="both"/>
        <w:rPr>
          <w:rFonts w:ascii="Century Gothic" w:hAnsi="Century Gothic"/>
          <w:sz w:val="24"/>
          <w:szCs w:val="24"/>
          <w:lang w:val="en-US"/>
        </w:rPr>
      </w:pPr>
    </w:p>
    <w:p w:rsidR="00DC0177" w:rsidRDefault="00DC0177" w:rsidP="00135BAD">
      <w:pPr>
        <w:jc w:val="both"/>
        <w:rPr>
          <w:rFonts w:ascii="Century Gothic" w:hAnsi="Century Gothic"/>
          <w:sz w:val="24"/>
          <w:szCs w:val="24"/>
          <w:lang w:val="en-US"/>
        </w:rPr>
      </w:pPr>
    </w:p>
    <w:p w:rsidR="00DC0177" w:rsidRDefault="00DC0177" w:rsidP="00135BAD">
      <w:pPr>
        <w:jc w:val="both"/>
        <w:rPr>
          <w:rFonts w:ascii="Century Gothic" w:hAnsi="Century Gothic"/>
          <w:sz w:val="24"/>
          <w:szCs w:val="24"/>
          <w:lang w:val="en-US"/>
        </w:rPr>
      </w:pPr>
    </w:p>
    <w:p w:rsidR="00DC0177" w:rsidRDefault="00DC0177" w:rsidP="00135BAD">
      <w:pPr>
        <w:jc w:val="both"/>
        <w:rPr>
          <w:rFonts w:ascii="Century Gothic" w:hAnsi="Century Gothic"/>
          <w:sz w:val="24"/>
          <w:szCs w:val="24"/>
          <w:lang w:val="en-US"/>
        </w:rPr>
      </w:pPr>
    </w:p>
    <w:p w:rsidR="00135BAD" w:rsidRDefault="00135BAD" w:rsidP="003006A8">
      <w:pPr>
        <w:jc w:val="both"/>
        <w:rPr>
          <w:rFonts w:ascii="Century Gothic" w:hAnsi="Century Gothic"/>
          <w:sz w:val="24"/>
          <w:szCs w:val="24"/>
          <w:lang w:val="en-US"/>
        </w:rPr>
      </w:pPr>
    </w:p>
    <w:p w:rsidR="003006A8" w:rsidRDefault="0040050F" w:rsidP="003006A8">
      <w:pPr>
        <w:jc w:val="both"/>
        <w:rPr>
          <w:rFonts w:ascii="Century Gothic" w:hAnsi="Century Gothic"/>
          <w:sz w:val="24"/>
          <w:szCs w:val="24"/>
          <w:lang w:val="en-US"/>
        </w:rPr>
      </w:pPr>
      <w:r>
        <w:rPr>
          <w:rFonts w:ascii="Century Gothic" w:hAnsi="Century Gothic"/>
          <w:sz w:val="24"/>
          <w:szCs w:val="24"/>
          <w:lang w:val="en-US"/>
        </w:rPr>
        <w:t xml:space="preserve"> </w:t>
      </w:r>
    </w:p>
    <w:p w:rsidR="00AB7337" w:rsidRPr="003006A8" w:rsidRDefault="00AB7337" w:rsidP="003006A8">
      <w:pPr>
        <w:jc w:val="both"/>
        <w:rPr>
          <w:rFonts w:ascii="Century Gothic" w:hAnsi="Century Gothic"/>
          <w:sz w:val="24"/>
          <w:szCs w:val="24"/>
          <w:lang w:val="en-US"/>
        </w:rPr>
      </w:pPr>
    </w:p>
    <w:sectPr w:rsidR="00AB7337" w:rsidRPr="003006A8" w:rsidSect="005530C2">
      <w:footerReference w:type="default" r:id="rId6"/>
      <w:pgSz w:w="11906" w:h="16838"/>
      <w:pgMar w:top="709" w:right="849" w:bottom="709"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4C" w:rsidRDefault="002C564C" w:rsidP="00DC0177">
      <w:pPr>
        <w:spacing w:after="0" w:line="240" w:lineRule="auto"/>
      </w:pPr>
      <w:r>
        <w:separator/>
      </w:r>
    </w:p>
  </w:endnote>
  <w:endnote w:type="continuationSeparator" w:id="0">
    <w:p w:rsidR="002C564C" w:rsidRDefault="002C564C" w:rsidP="00DC0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4143"/>
      <w:docPartObj>
        <w:docPartGallery w:val="Page Numbers (Bottom of Page)"/>
        <w:docPartUnique/>
      </w:docPartObj>
    </w:sdtPr>
    <w:sdtEndPr>
      <w:rPr>
        <w:color w:val="7F7F7F" w:themeColor="background1" w:themeShade="7F"/>
        <w:spacing w:val="60"/>
      </w:rPr>
    </w:sdtEndPr>
    <w:sdtContent>
      <w:p w:rsidR="005530C2" w:rsidRDefault="005530C2">
        <w:pPr>
          <w:pStyle w:val="Footer"/>
          <w:pBdr>
            <w:top w:val="single" w:sz="4" w:space="1" w:color="D9D9D9" w:themeColor="background1" w:themeShade="D9"/>
          </w:pBdr>
          <w:rPr>
            <w:b/>
          </w:rPr>
        </w:pPr>
        <w:fldSimple w:instr=" PAGE   \* MERGEFORMAT ">
          <w:r w:rsidR="00D67535" w:rsidRPr="00D67535">
            <w:rPr>
              <w:b/>
              <w:noProof/>
            </w:rPr>
            <w:t>1</w:t>
          </w:r>
        </w:fldSimple>
        <w:r>
          <w:rPr>
            <w:b/>
          </w:rPr>
          <w:t xml:space="preserve"> | </w:t>
        </w:r>
        <w:r>
          <w:rPr>
            <w:color w:val="7F7F7F" w:themeColor="background1" w:themeShade="7F"/>
            <w:spacing w:val="60"/>
          </w:rPr>
          <w:t>Page</w:t>
        </w:r>
      </w:p>
    </w:sdtContent>
  </w:sdt>
  <w:p w:rsidR="005530C2" w:rsidRDefault="00553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4C" w:rsidRDefault="002C564C" w:rsidP="00DC0177">
      <w:pPr>
        <w:spacing w:after="0" w:line="240" w:lineRule="auto"/>
      </w:pPr>
      <w:r>
        <w:separator/>
      </w:r>
    </w:p>
  </w:footnote>
  <w:footnote w:type="continuationSeparator" w:id="0">
    <w:p w:rsidR="002C564C" w:rsidRDefault="002C564C" w:rsidP="00DC01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4473"/>
    <w:rsid w:val="00041A9C"/>
    <w:rsid w:val="000B7B85"/>
    <w:rsid w:val="0011225D"/>
    <w:rsid w:val="00135BAD"/>
    <w:rsid w:val="001472CA"/>
    <w:rsid w:val="001C6B6F"/>
    <w:rsid w:val="002C564C"/>
    <w:rsid w:val="003006A8"/>
    <w:rsid w:val="0040050F"/>
    <w:rsid w:val="005530C2"/>
    <w:rsid w:val="005929D3"/>
    <w:rsid w:val="006773F4"/>
    <w:rsid w:val="00711089"/>
    <w:rsid w:val="007A166B"/>
    <w:rsid w:val="007C6DB6"/>
    <w:rsid w:val="008D1771"/>
    <w:rsid w:val="00903C4E"/>
    <w:rsid w:val="009F0DF5"/>
    <w:rsid w:val="00A73C1B"/>
    <w:rsid w:val="00AB7337"/>
    <w:rsid w:val="00AE28F8"/>
    <w:rsid w:val="00CA4473"/>
    <w:rsid w:val="00D67535"/>
    <w:rsid w:val="00DC0177"/>
    <w:rsid w:val="00EA4F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01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0177"/>
  </w:style>
  <w:style w:type="paragraph" w:styleId="Footer">
    <w:name w:val="footer"/>
    <w:basedOn w:val="Normal"/>
    <w:link w:val="FooterChar"/>
    <w:uiPriority w:val="99"/>
    <w:unhideWhenUsed/>
    <w:rsid w:val="00DC0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Nnanna</dc:creator>
  <cp:lastModifiedBy>Nnanna</cp:lastModifiedBy>
  <cp:revision>2</cp:revision>
  <cp:lastPrinted>2015-11-23T12:38:00Z</cp:lastPrinted>
  <dcterms:created xsi:type="dcterms:W3CDTF">2015-11-23T07:55:00Z</dcterms:created>
  <dcterms:modified xsi:type="dcterms:W3CDTF">2015-11-23T12:40:00Z</dcterms:modified>
</cp:coreProperties>
</file>